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0BD" w:rsidRPr="009F3018" w:rsidRDefault="004470BD" w:rsidP="004470BD">
      <w:pPr>
        <w:spacing w:after="0" w:line="259" w:lineRule="auto"/>
        <w:rPr>
          <w:rFonts w:ascii="Arial Narrow" w:eastAsia="Calibri" w:hAnsi="Arial Narrow" w:cs="Times New Roman"/>
          <w:b/>
          <w:sz w:val="28"/>
          <w:szCs w:val="28"/>
        </w:rPr>
      </w:pPr>
      <w:r w:rsidRPr="009F3018">
        <w:rPr>
          <w:rFonts w:ascii="Arial Narrow" w:eastAsia="Calibri" w:hAnsi="Arial Narrow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4470BD" w:rsidRPr="009F3018" w:rsidRDefault="004470BD" w:rsidP="004470BD">
      <w:pPr>
        <w:spacing w:after="0" w:line="259" w:lineRule="auto"/>
        <w:jc w:val="center"/>
        <w:rPr>
          <w:rFonts w:ascii="Arial Narrow" w:eastAsia="Calibri" w:hAnsi="Arial Narrow" w:cs="Times New Roman"/>
          <w:b/>
          <w:sz w:val="28"/>
          <w:szCs w:val="28"/>
        </w:rPr>
      </w:pPr>
      <w:r w:rsidRPr="009F3018">
        <w:rPr>
          <w:rFonts w:ascii="Arial Narrow" w:eastAsia="Calibri" w:hAnsi="Arial Narrow" w:cs="Times New Roman"/>
          <w:b/>
          <w:sz w:val="28"/>
          <w:szCs w:val="28"/>
        </w:rPr>
        <w:t>«МЕНЯЙЛОВСКАЯ ОСНОВНАЯ ОБЩЕОБРАЗОВАТЕЛЬНАЯ ШКОЛА»</w:t>
      </w:r>
    </w:p>
    <w:p w:rsidR="004470BD" w:rsidRPr="009F3018" w:rsidRDefault="004470BD" w:rsidP="004470BD">
      <w:pPr>
        <w:spacing w:after="0" w:line="259" w:lineRule="auto"/>
        <w:jc w:val="center"/>
        <w:rPr>
          <w:rFonts w:ascii="Arial Narrow" w:eastAsia="Calibri" w:hAnsi="Arial Narrow" w:cs="Times New Roman"/>
          <w:b/>
          <w:sz w:val="28"/>
          <w:szCs w:val="28"/>
        </w:rPr>
      </w:pPr>
      <w:r w:rsidRPr="009F3018">
        <w:rPr>
          <w:rFonts w:ascii="Arial Narrow" w:eastAsia="Calibri" w:hAnsi="Arial Narrow" w:cs="Times New Roman"/>
          <w:b/>
          <w:sz w:val="28"/>
          <w:szCs w:val="28"/>
        </w:rPr>
        <w:t>АЛЕКСЕЕВСКОГО ГОРОДСКОГО ОКРУГА</w:t>
      </w:r>
    </w:p>
    <w:p w:rsidR="004470BD" w:rsidRPr="009F3018" w:rsidRDefault="004470BD" w:rsidP="004470BD">
      <w:pPr>
        <w:spacing w:after="0" w:line="259" w:lineRule="auto"/>
        <w:jc w:val="center"/>
        <w:rPr>
          <w:rFonts w:ascii="Arial Narrow" w:eastAsia="Calibri" w:hAnsi="Arial Narrow" w:cs="Times New Roman"/>
          <w:b/>
          <w:sz w:val="28"/>
          <w:szCs w:val="28"/>
        </w:rPr>
      </w:pPr>
      <w:r w:rsidRPr="009F3018">
        <w:rPr>
          <w:rFonts w:ascii="Arial Narrow" w:eastAsia="Calibri" w:hAnsi="Arial Narrow" w:cs="Times New Roman"/>
          <w:b/>
          <w:sz w:val="28"/>
          <w:szCs w:val="28"/>
        </w:rPr>
        <w:t>(МБОУ «МЕНЯЙЛОВСКАЯ ООШ»)</w:t>
      </w:r>
    </w:p>
    <w:p w:rsidR="004470BD" w:rsidRPr="009F3018" w:rsidRDefault="004470BD" w:rsidP="004470BD">
      <w:pPr>
        <w:spacing w:after="0" w:line="259" w:lineRule="auto"/>
        <w:jc w:val="center"/>
        <w:rPr>
          <w:rFonts w:ascii="Arial Narrow" w:eastAsia="Calibri" w:hAnsi="Arial Narrow" w:cs="Times New Roman"/>
          <w:b/>
          <w:sz w:val="28"/>
          <w:szCs w:val="28"/>
        </w:rPr>
      </w:pPr>
    </w:p>
    <w:p w:rsidR="004470BD" w:rsidRPr="002D2D7C" w:rsidRDefault="004470BD" w:rsidP="004470B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2D7C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</w:p>
    <w:p w:rsidR="004470BD" w:rsidRPr="002D2D7C" w:rsidRDefault="004470BD" w:rsidP="004470BD">
      <w:pPr>
        <w:tabs>
          <w:tab w:val="left" w:pos="8055"/>
        </w:tabs>
        <w:rPr>
          <w:rFonts w:ascii="Times New Roman" w:hAnsi="Times New Roman" w:cs="Times New Roman"/>
          <w:b/>
          <w:sz w:val="28"/>
          <w:szCs w:val="28"/>
        </w:rPr>
      </w:pPr>
      <w:r w:rsidRPr="002D2D7C">
        <w:rPr>
          <w:rFonts w:ascii="Times New Roman" w:hAnsi="Times New Roman" w:cs="Times New Roman"/>
          <w:b/>
          <w:sz w:val="28"/>
          <w:szCs w:val="28"/>
        </w:rPr>
        <w:t xml:space="preserve">от 26 сентября  2023 года </w:t>
      </w:r>
      <w:r w:rsidRPr="002D2D7C">
        <w:rPr>
          <w:rFonts w:ascii="Times New Roman" w:hAnsi="Times New Roman" w:cs="Times New Roman"/>
          <w:b/>
          <w:sz w:val="28"/>
          <w:szCs w:val="28"/>
        </w:rPr>
        <w:tab/>
        <w:t>№ 18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4470BD" w:rsidRPr="004470BD" w:rsidRDefault="004470BD" w:rsidP="004470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70BD">
        <w:rPr>
          <w:rFonts w:ascii="Times New Roman" w:hAnsi="Times New Roman" w:cs="Times New Roman"/>
          <w:b/>
          <w:sz w:val="28"/>
          <w:szCs w:val="28"/>
        </w:rPr>
        <w:t xml:space="preserve">О назначении </w:t>
      </w:r>
      <w:proofErr w:type="gramStart"/>
      <w:r w:rsidRPr="004470BD">
        <w:rPr>
          <w:rFonts w:ascii="Times New Roman" w:hAnsi="Times New Roman" w:cs="Times New Roman"/>
          <w:b/>
          <w:sz w:val="28"/>
          <w:szCs w:val="28"/>
        </w:rPr>
        <w:t>ответственного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70BD">
        <w:rPr>
          <w:rFonts w:ascii="Times New Roman" w:hAnsi="Times New Roman" w:cs="Times New Roman"/>
          <w:b/>
          <w:sz w:val="28"/>
          <w:szCs w:val="28"/>
        </w:rPr>
        <w:t xml:space="preserve">за проведение </w:t>
      </w:r>
    </w:p>
    <w:p w:rsidR="004470BD" w:rsidRPr="004470BD" w:rsidRDefault="004470BD" w:rsidP="004470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Pr="004470BD">
        <w:rPr>
          <w:rFonts w:ascii="Times New Roman" w:hAnsi="Times New Roman" w:cs="Times New Roman"/>
          <w:b/>
          <w:sz w:val="28"/>
          <w:szCs w:val="28"/>
        </w:rPr>
        <w:t>по противодействию экстремизма</w:t>
      </w:r>
    </w:p>
    <w:p w:rsidR="004470BD" w:rsidRDefault="004470BD" w:rsidP="004470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70BD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4470BD">
        <w:rPr>
          <w:rFonts w:ascii="Times New Roman" w:hAnsi="Times New Roman" w:cs="Times New Roman"/>
          <w:b/>
          <w:sz w:val="28"/>
          <w:szCs w:val="28"/>
        </w:rPr>
        <w:t>утверждении</w:t>
      </w:r>
      <w:proofErr w:type="gramEnd"/>
      <w:r w:rsidRPr="004470BD">
        <w:rPr>
          <w:rFonts w:ascii="Times New Roman" w:hAnsi="Times New Roman" w:cs="Times New Roman"/>
          <w:b/>
          <w:sz w:val="28"/>
          <w:szCs w:val="28"/>
        </w:rPr>
        <w:t xml:space="preserve"> плана работы на 2023-2024 год</w:t>
      </w:r>
    </w:p>
    <w:p w:rsidR="004470BD" w:rsidRPr="004470BD" w:rsidRDefault="004470BD" w:rsidP="004470BD">
      <w:pPr>
        <w:rPr>
          <w:rFonts w:ascii="Times New Roman" w:hAnsi="Times New Roman" w:cs="Times New Roman"/>
          <w:sz w:val="28"/>
          <w:szCs w:val="28"/>
        </w:rPr>
      </w:pPr>
    </w:p>
    <w:p w:rsidR="004470BD" w:rsidRDefault="004470BD" w:rsidP="004470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целях соблюдения основных направлений «Стратегии противодействия экстремизму в Российской федерации до 2025 года»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утв. Президентом РФ 28.11.2014 года Приказом № 2753), статьи 28 Федерального закона от 29.12.2012 года № 273-ФЗ «</w:t>
      </w:r>
      <w:r w:rsidR="002461E7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образовании в </w:t>
      </w:r>
      <w:r w:rsidR="002461E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Федерации» </w:t>
      </w:r>
      <w:r w:rsidR="002461E7">
        <w:rPr>
          <w:rFonts w:ascii="Times New Roman" w:hAnsi="Times New Roman" w:cs="Times New Roman"/>
          <w:sz w:val="28"/>
          <w:szCs w:val="28"/>
        </w:rPr>
        <w:t xml:space="preserve">в части права, обязанности и ответственности, образовательной организации, а именно в </w:t>
      </w:r>
      <w:proofErr w:type="spellStart"/>
      <w:r w:rsidR="002461E7">
        <w:rPr>
          <w:rFonts w:ascii="Times New Roman" w:hAnsi="Times New Roman" w:cs="Times New Roman"/>
          <w:sz w:val="28"/>
          <w:szCs w:val="28"/>
        </w:rPr>
        <w:t>создавнии</w:t>
      </w:r>
      <w:proofErr w:type="spellEnd"/>
      <w:r w:rsidR="002461E7">
        <w:rPr>
          <w:rFonts w:ascii="Times New Roman" w:hAnsi="Times New Roman" w:cs="Times New Roman"/>
          <w:sz w:val="28"/>
          <w:szCs w:val="28"/>
        </w:rPr>
        <w:t xml:space="preserve"> безопасных условий обучения, </w:t>
      </w:r>
      <w:proofErr w:type="spellStart"/>
      <w:r w:rsidR="002461E7">
        <w:rPr>
          <w:rFonts w:ascii="Times New Roman" w:hAnsi="Times New Roman" w:cs="Times New Roman"/>
          <w:sz w:val="28"/>
          <w:szCs w:val="28"/>
        </w:rPr>
        <w:t>воспитния</w:t>
      </w:r>
      <w:proofErr w:type="spellEnd"/>
      <w:r w:rsidR="002461E7">
        <w:rPr>
          <w:rFonts w:ascii="Times New Roman" w:hAnsi="Times New Roman" w:cs="Times New Roman"/>
          <w:sz w:val="28"/>
          <w:szCs w:val="28"/>
        </w:rPr>
        <w:t xml:space="preserve"> обучающихся, присмотра и ухода за обучающимися, воспитанниками их содержания в соответствии с установленными нормами, обеспечивающими жизнь и здоровье обучающихся, воспитанников и работников образовательной организации </w:t>
      </w:r>
      <w:r w:rsidR="002461E7" w:rsidRPr="002461E7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2461E7" w:rsidRDefault="002461E7" w:rsidP="002461E7">
      <w:pPr>
        <w:jc w:val="both"/>
        <w:rPr>
          <w:rFonts w:ascii="Times New Roman" w:hAnsi="Times New Roman" w:cs="Times New Roman"/>
          <w:sz w:val="28"/>
          <w:szCs w:val="28"/>
        </w:rPr>
      </w:pPr>
      <w:r w:rsidRPr="002461E7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Назначить ответственных за проведение мероприятий по профилактике экстремизму и терроризму в МБОУ «</w:t>
      </w:r>
      <w:proofErr w:type="spellStart"/>
      <w:r w:rsidR="00F02E4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еняйловская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 на 2023-2024 учебный год з</w:t>
      </w:r>
      <w:r w:rsidR="00F02E48">
        <w:rPr>
          <w:rFonts w:ascii="Times New Roman" w:hAnsi="Times New Roman" w:cs="Times New Roman"/>
          <w:sz w:val="28"/>
          <w:szCs w:val="28"/>
        </w:rPr>
        <w:t xml:space="preserve">аместителя директора </w:t>
      </w:r>
      <w:proofErr w:type="spellStart"/>
      <w:r w:rsidR="00F02E48">
        <w:rPr>
          <w:rFonts w:ascii="Times New Roman" w:hAnsi="Times New Roman" w:cs="Times New Roman"/>
          <w:sz w:val="28"/>
          <w:szCs w:val="28"/>
        </w:rPr>
        <w:t>Сосницкую</w:t>
      </w:r>
      <w:proofErr w:type="spellEnd"/>
      <w:r w:rsidR="00F02E48">
        <w:rPr>
          <w:rFonts w:ascii="Times New Roman" w:hAnsi="Times New Roman" w:cs="Times New Roman"/>
          <w:sz w:val="28"/>
          <w:szCs w:val="28"/>
        </w:rPr>
        <w:t xml:space="preserve"> Лилию А</w:t>
      </w:r>
      <w:r>
        <w:rPr>
          <w:rFonts w:ascii="Times New Roman" w:hAnsi="Times New Roman" w:cs="Times New Roman"/>
          <w:sz w:val="28"/>
          <w:szCs w:val="28"/>
        </w:rPr>
        <w:t xml:space="preserve">лексеевну. </w:t>
      </w:r>
    </w:p>
    <w:p w:rsidR="00F02E48" w:rsidRPr="0054157B" w:rsidRDefault="00F02E48" w:rsidP="00F02E4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02E48">
        <w:rPr>
          <w:rFonts w:ascii="Times New Roman" w:hAnsi="Times New Roman" w:cs="Times New Roman"/>
          <w:sz w:val="28"/>
          <w:szCs w:val="28"/>
        </w:rPr>
        <w:t>2. Утвердить</w:t>
      </w:r>
      <w:r>
        <w:rPr>
          <w:rFonts w:ascii="Times New Roman" w:hAnsi="Times New Roman" w:cs="Times New Roman"/>
          <w:sz w:val="28"/>
          <w:szCs w:val="28"/>
        </w:rPr>
        <w:t xml:space="preserve"> план мероприятий </w:t>
      </w:r>
      <w:r w:rsidRPr="00F02E48">
        <w:rPr>
          <w:rFonts w:ascii="Times New Roman" w:hAnsi="Times New Roman" w:cs="Times New Roman"/>
          <w:sz w:val="28"/>
          <w:szCs w:val="28"/>
        </w:rPr>
        <w:t xml:space="preserve"> </w:t>
      </w:r>
      <w:r w:rsidRPr="005415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профилактике экстремизма и терроризма</w:t>
      </w:r>
      <w:r w:rsidRPr="00F02E4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</w:t>
      </w:r>
      <w:r w:rsidRPr="005415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2023-2024 учебный год</w:t>
      </w:r>
      <w:r w:rsidRPr="00F02E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№1)</w:t>
      </w:r>
    </w:p>
    <w:p w:rsidR="00F02E48" w:rsidRPr="0054157B" w:rsidRDefault="00856C28" w:rsidP="00F02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02E48" w:rsidRPr="0054157B">
        <w:rPr>
          <w:rFonts w:ascii="Times New Roman" w:hAnsi="Times New Roman" w:cs="Times New Roman"/>
          <w:sz w:val="28"/>
          <w:szCs w:val="28"/>
        </w:rPr>
        <w:t>Классным руководителям 1-9 классов:</w:t>
      </w:r>
    </w:p>
    <w:p w:rsidR="00F02E48" w:rsidRPr="0054157B" w:rsidRDefault="00F02E48" w:rsidP="00F02E48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54157B">
        <w:rPr>
          <w:rFonts w:ascii="Times New Roman" w:eastAsia="Times New Roman" w:hAnsi="Times New Roman" w:cs="Calibri"/>
          <w:sz w:val="28"/>
          <w:szCs w:val="28"/>
        </w:rPr>
        <w:t>-  в очередной раз ознакомиться со «Стратегией противодействия экстремизму в Российской Федерации до 2025 года» утвержденной указом Президента РФ от 29.05.2020 года № 344;</w:t>
      </w:r>
    </w:p>
    <w:p w:rsidR="00F02E48" w:rsidRPr="0054157B" w:rsidRDefault="00F02E48" w:rsidP="00F02E48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54157B">
        <w:rPr>
          <w:rFonts w:ascii="Times New Roman" w:eastAsia="Times New Roman" w:hAnsi="Times New Roman" w:cs="Calibri"/>
          <w:sz w:val="28"/>
          <w:szCs w:val="28"/>
        </w:rPr>
        <w:t>-  проводить мероприятия, согласно утвержденному плану, по предупреждению проявления к экстремистской деятельности.</w:t>
      </w:r>
    </w:p>
    <w:p w:rsidR="00856C28" w:rsidRPr="00856C28" w:rsidRDefault="00856C28" w:rsidP="00856C28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</w:rPr>
        <w:t>4</w:t>
      </w:r>
      <w:r w:rsidR="00F02E48" w:rsidRPr="0054157B">
        <w:rPr>
          <w:rFonts w:ascii="Times New Roman" w:eastAsia="Times New Roman" w:hAnsi="Times New Roman" w:cs="Calibri"/>
          <w:sz w:val="28"/>
          <w:szCs w:val="28"/>
        </w:rPr>
        <w:t xml:space="preserve">. </w:t>
      </w:r>
      <w:proofErr w:type="gramStart"/>
      <w:r w:rsidR="00F02E48" w:rsidRPr="0054157B">
        <w:rPr>
          <w:rFonts w:ascii="Times New Roman" w:eastAsia="Times New Roman" w:hAnsi="Times New Roman" w:cs="Calibri"/>
          <w:sz w:val="28"/>
          <w:szCs w:val="28"/>
        </w:rPr>
        <w:t>Руководителю методического объединения классных руководителей Падалка Ирине Александровне  провести семинар, на котором рассмотреть вопросы проявления общественно опасных противоправных действий, совершаемых по мотивам политической, идеологической, расовой, национальной или религиозной ненависти</w:t>
      </w:r>
      <w:r w:rsidR="00F02E48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="00F02E48" w:rsidRPr="0054157B">
        <w:rPr>
          <w:rFonts w:ascii="Times New Roman" w:eastAsia="Times New Roman" w:hAnsi="Times New Roman" w:cs="Calibri"/>
          <w:sz w:val="28"/>
          <w:szCs w:val="28"/>
        </w:rPr>
        <w:t xml:space="preserve"> или вражды, а также по мотивам ненависти или вражды в отношении какой – либо социальной группы, способствующей возникновению или обострению межнациональных, </w:t>
      </w:r>
      <w:r w:rsidR="00F02E48" w:rsidRPr="0054157B">
        <w:rPr>
          <w:rFonts w:ascii="Times New Roman" w:eastAsia="Times New Roman" w:hAnsi="Times New Roman" w:cs="Calibri"/>
          <w:sz w:val="28"/>
          <w:szCs w:val="28"/>
        </w:rPr>
        <w:lastRenderedPageBreak/>
        <w:t>межконфессиональных и региональных конфликтов, а также угрожающие конституционному строю РФ, нарушению</w:t>
      </w:r>
      <w:proofErr w:type="gramEnd"/>
      <w:r w:rsidR="00F02E48" w:rsidRPr="0054157B">
        <w:rPr>
          <w:rFonts w:ascii="Times New Roman" w:eastAsia="Times New Roman" w:hAnsi="Times New Roman" w:cs="Calibri"/>
          <w:sz w:val="28"/>
          <w:szCs w:val="28"/>
        </w:rPr>
        <w:t xml:space="preserve"> единства и территориальной целостности РФ.</w:t>
      </w:r>
    </w:p>
    <w:p w:rsidR="00856C28" w:rsidRPr="00386480" w:rsidRDefault="00856C28" w:rsidP="00856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386480">
        <w:rPr>
          <w:rFonts w:ascii="Times New Roman" w:eastAsia="Times New Roman" w:hAnsi="Times New Roman" w:cs="Times New Roman"/>
          <w:color w:val="000000"/>
          <w:sz w:val="28"/>
          <w:szCs w:val="28"/>
        </w:rPr>
        <w:t>. Контроль исполнения настоящего приказа оставляю за собой.</w:t>
      </w:r>
    </w:p>
    <w:p w:rsidR="00856C28" w:rsidRPr="009B0A66" w:rsidRDefault="00856C28" w:rsidP="00856C28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       </w:t>
      </w:r>
      <w:r w:rsidRPr="009B0A6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Директор </w:t>
      </w:r>
    </w:p>
    <w:p w:rsidR="00856C28" w:rsidRPr="009B0A66" w:rsidRDefault="00856C28" w:rsidP="00856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A66">
        <w:rPr>
          <w:rFonts w:ascii="Arial" w:eastAsia="Times New Roman" w:hAnsi="Arial" w:cs="Arial"/>
          <w:b/>
          <w:sz w:val="28"/>
          <w:szCs w:val="28"/>
          <w:lang w:eastAsia="ru-RU"/>
        </w:rPr>
        <w:t>МБОУ «</w:t>
      </w:r>
      <w:proofErr w:type="spellStart"/>
      <w:r w:rsidRPr="009B0A66">
        <w:rPr>
          <w:rFonts w:ascii="Arial" w:eastAsia="Times New Roman" w:hAnsi="Arial" w:cs="Arial"/>
          <w:b/>
          <w:sz w:val="28"/>
          <w:szCs w:val="28"/>
          <w:lang w:eastAsia="ru-RU"/>
        </w:rPr>
        <w:t>Меняйловская</w:t>
      </w:r>
      <w:proofErr w:type="spellEnd"/>
      <w:r w:rsidRPr="009B0A6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ООШ»                                   </w:t>
      </w:r>
    </w:p>
    <w:p w:rsidR="00856C28" w:rsidRPr="009B0A66" w:rsidRDefault="00856C28" w:rsidP="00856C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Алексеевского городского округа                                     </w:t>
      </w:r>
      <w:r w:rsidRPr="009B0A66">
        <w:rPr>
          <w:rFonts w:ascii="Arial" w:eastAsia="Times New Roman" w:hAnsi="Arial" w:cs="Arial"/>
          <w:b/>
          <w:sz w:val="28"/>
          <w:szCs w:val="28"/>
          <w:lang w:eastAsia="ru-RU"/>
        </w:rPr>
        <w:t>Христенко О.</w:t>
      </w:r>
      <w:proofErr w:type="gramStart"/>
      <w:r w:rsidRPr="009B0A66">
        <w:rPr>
          <w:rFonts w:ascii="Arial" w:eastAsia="Times New Roman" w:hAnsi="Arial" w:cs="Arial"/>
          <w:b/>
          <w:sz w:val="28"/>
          <w:szCs w:val="28"/>
          <w:lang w:eastAsia="ru-RU"/>
        </w:rPr>
        <w:t>С</w:t>
      </w:r>
      <w:proofErr w:type="gramEnd"/>
      <w:r w:rsidRPr="009B0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856C28" w:rsidRPr="009B0A66" w:rsidRDefault="00856C28" w:rsidP="00856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C28" w:rsidRPr="009B0A66" w:rsidRDefault="00856C28" w:rsidP="00856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 приказом ознакомле</w:t>
      </w:r>
      <w:proofErr w:type="gramStart"/>
      <w:r w:rsidRPr="009B0A66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9B0A66">
        <w:rPr>
          <w:rFonts w:ascii="Times New Roman" w:eastAsia="Times New Roman" w:hAnsi="Times New Roman" w:cs="Times New Roman"/>
          <w:sz w:val="28"/>
          <w:szCs w:val="28"/>
          <w:lang w:eastAsia="ru-RU"/>
        </w:rPr>
        <w:t>а):</w:t>
      </w:r>
      <w:r w:rsidRPr="009B0A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0A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0A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56C28" w:rsidRPr="009B0A66" w:rsidRDefault="00856C28" w:rsidP="00856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2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6"/>
        <w:gridCol w:w="4126"/>
        <w:gridCol w:w="1985"/>
        <w:gridCol w:w="1951"/>
      </w:tblGrid>
      <w:tr w:rsidR="00856C28" w:rsidRPr="009B0A66" w:rsidTr="004A616E">
        <w:tc>
          <w:tcPr>
            <w:tcW w:w="1166" w:type="dxa"/>
          </w:tcPr>
          <w:p w:rsidR="00856C28" w:rsidRPr="009B0A66" w:rsidRDefault="00856C28" w:rsidP="00856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B0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B0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26" w:type="dxa"/>
          </w:tcPr>
          <w:p w:rsidR="00856C28" w:rsidRPr="009B0A66" w:rsidRDefault="00856C28" w:rsidP="00856C28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 И. О. работника </w:t>
            </w:r>
          </w:p>
        </w:tc>
        <w:tc>
          <w:tcPr>
            <w:tcW w:w="1985" w:type="dxa"/>
          </w:tcPr>
          <w:p w:rsidR="00856C28" w:rsidRPr="009B0A66" w:rsidRDefault="00856C28" w:rsidP="00856C28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951" w:type="dxa"/>
          </w:tcPr>
          <w:p w:rsidR="00856C28" w:rsidRPr="009B0A66" w:rsidRDefault="00856C28" w:rsidP="00856C28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Роспись</w:t>
            </w:r>
          </w:p>
        </w:tc>
      </w:tr>
      <w:tr w:rsidR="00856C28" w:rsidRPr="009B0A66" w:rsidTr="004A616E">
        <w:tc>
          <w:tcPr>
            <w:tcW w:w="1166" w:type="dxa"/>
          </w:tcPr>
          <w:p w:rsidR="00856C28" w:rsidRPr="009B0A66" w:rsidRDefault="00856C28" w:rsidP="008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26" w:type="dxa"/>
          </w:tcPr>
          <w:p w:rsidR="00856C28" w:rsidRPr="009B0A66" w:rsidRDefault="00856C28" w:rsidP="00856C2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B0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Л.А. </w:t>
            </w:r>
            <w:proofErr w:type="spellStart"/>
            <w:r w:rsidRPr="009B0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Сосницкая</w:t>
            </w:r>
            <w:proofErr w:type="spellEnd"/>
          </w:p>
        </w:tc>
        <w:tc>
          <w:tcPr>
            <w:tcW w:w="1985" w:type="dxa"/>
          </w:tcPr>
          <w:p w:rsidR="00856C28" w:rsidRPr="009B0A66" w:rsidRDefault="00856C28" w:rsidP="00856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9B0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51" w:type="dxa"/>
          </w:tcPr>
          <w:p w:rsidR="00856C28" w:rsidRPr="009B0A66" w:rsidRDefault="00856C28" w:rsidP="00856C2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C28" w:rsidRPr="009B0A66" w:rsidTr="004A616E">
        <w:tc>
          <w:tcPr>
            <w:tcW w:w="1166" w:type="dxa"/>
          </w:tcPr>
          <w:p w:rsidR="00856C28" w:rsidRPr="009B0A66" w:rsidRDefault="00856C28" w:rsidP="008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26" w:type="dxa"/>
          </w:tcPr>
          <w:p w:rsidR="00856C28" w:rsidRPr="009B0A66" w:rsidRDefault="00856C28" w:rsidP="00856C2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B0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И.А Падалка</w:t>
            </w:r>
          </w:p>
        </w:tc>
        <w:tc>
          <w:tcPr>
            <w:tcW w:w="1985" w:type="dxa"/>
          </w:tcPr>
          <w:p w:rsidR="00856C28" w:rsidRDefault="00856C28" w:rsidP="00856C28">
            <w:pPr>
              <w:spacing w:after="0" w:line="240" w:lineRule="auto"/>
            </w:pPr>
            <w:r w:rsidRPr="0028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26.09.2023</w:t>
            </w:r>
          </w:p>
        </w:tc>
        <w:tc>
          <w:tcPr>
            <w:tcW w:w="1951" w:type="dxa"/>
          </w:tcPr>
          <w:p w:rsidR="00856C28" w:rsidRPr="009B0A66" w:rsidRDefault="00856C28" w:rsidP="00856C2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C28" w:rsidRPr="009B0A66" w:rsidTr="004A616E">
        <w:tc>
          <w:tcPr>
            <w:tcW w:w="1166" w:type="dxa"/>
          </w:tcPr>
          <w:p w:rsidR="00856C28" w:rsidRPr="009B0A66" w:rsidRDefault="00856C28" w:rsidP="008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26" w:type="dxa"/>
          </w:tcPr>
          <w:p w:rsidR="00856C28" w:rsidRPr="009B0A66" w:rsidRDefault="00856C28" w:rsidP="00856C2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B0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Я.А Ляшенко</w:t>
            </w:r>
          </w:p>
        </w:tc>
        <w:tc>
          <w:tcPr>
            <w:tcW w:w="1985" w:type="dxa"/>
          </w:tcPr>
          <w:p w:rsidR="00856C28" w:rsidRDefault="00856C28" w:rsidP="00856C28">
            <w:pPr>
              <w:spacing w:after="0" w:line="240" w:lineRule="auto"/>
            </w:pPr>
            <w:r w:rsidRPr="0028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26.09.2023</w:t>
            </w:r>
          </w:p>
        </w:tc>
        <w:tc>
          <w:tcPr>
            <w:tcW w:w="1951" w:type="dxa"/>
          </w:tcPr>
          <w:p w:rsidR="00856C28" w:rsidRPr="009B0A66" w:rsidRDefault="00856C28" w:rsidP="00856C2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C28" w:rsidRPr="009B0A66" w:rsidTr="004A616E">
        <w:tc>
          <w:tcPr>
            <w:tcW w:w="1166" w:type="dxa"/>
          </w:tcPr>
          <w:p w:rsidR="00856C28" w:rsidRPr="009B0A66" w:rsidRDefault="00856C28" w:rsidP="008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26" w:type="dxa"/>
          </w:tcPr>
          <w:p w:rsidR="00856C28" w:rsidRPr="009B0A66" w:rsidRDefault="00856C28" w:rsidP="00856C2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B0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В.П. </w:t>
            </w:r>
            <w:proofErr w:type="spellStart"/>
            <w:r w:rsidRPr="009B0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Пышнограй</w:t>
            </w:r>
            <w:proofErr w:type="spellEnd"/>
          </w:p>
        </w:tc>
        <w:tc>
          <w:tcPr>
            <w:tcW w:w="1985" w:type="dxa"/>
          </w:tcPr>
          <w:p w:rsidR="00856C28" w:rsidRDefault="00856C28" w:rsidP="00856C28">
            <w:pPr>
              <w:spacing w:after="0" w:line="240" w:lineRule="auto"/>
            </w:pPr>
            <w:r w:rsidRPr="0028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26.09.2023</w:t>
            </w:r>
          </w:p>
        </w:tc>
        <w:tc>
          <w:tcPr>
            <w:tcW w:w="1951" w:type="dxa"/>
          </w:tcPr>
          <w:p w:rsidR="00856C28" w:rsidRPr="009B0A66" w:rsidRDefault="00856C28" w:rsidP="00856C2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C28" w:rsidRPr="009B0A66" w:rsidTr="004A616E">
        <w:tc>
          <w:tcPr>
            <w:tcW w:w="1166" w:type="dxa"/>
          </w:tcPr>
          <w:p w:rsidR="00856C28" w:rsidRPr="009B0A66" w:rsidRDefault="00856C28" w:rsidP="008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26" w:type="dxa"/>
          </w:tcPr>
          <w:p w:rsidR="00856C28" w:rsidRPr="009B0A66" w:rsidRDefault="00856C28" w:rsidP="00856C2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Ю.М. </w:t>
            </w:r>
            <w:proofErr w:type="spellStart"/>
            <w:r w:rsidRPr="009B0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Шестеркин</w:t>
            </w:r>
            <w:proofErr w:type="spellEnd"/>
          </w:p>
        </w:tc>
        <w:tc>
          <w:tcPr>
            <w:tcW w:w="1985" w:type="dxa"/>
          </w:tcPr>
          <w:p w:rsidR="00856C28" w:rsidRDefault="00856C28" w:rsidP="00856C28">
            <w:pPr>
              <w:spacing w:after="0" w:line="240" w:lineRule="auto"/>
            </w:pPr>
            <w:r w:rsidRPr="0028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26.09.2023</w:t>
            </w:r>
          </w:p>
        </w:tc>
        <w:tc>
          <w:tcPr>
            <w:tcW w:w="1951" w:type="dxa"/>
          </w:tcPr>
          <w:p w:rsidR="00856C28" w:rsidRPr="009B0A66" w:rsidRDefault="00856C28" w:rsidP="00856C2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C28" w:rsidRPr="009B0A66" w:rsidTr="004A616E">
        <w:tc>
          <w:tcPr>
            <w:tcW w:w="1166" w:type="dxa"/>
          </w:tcPr>
          <w:p w:rsidR="00856C28" w:rsidRPr="009B0A66" w:rsidRDefault="00856C28" w:rsidP="008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26" w:type="dxa"/>
          </w:tcPr>
          <w:p w:rsidR="00856C28" w:rsidRPr="009B0A66" w:rsidRDefault="00856C28" w:rsidP="00856C2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B0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С.А. Христенко</w:t>
            </w:r>
          </w:p>
        </w:tc>
        <w:tc>
          <w:tcPr>
            <w:tcW w:w="1985" w:type="dxa"/>
          </w:tcPr>
          <w:p w:rsidR="00856C28" w:rsidRDefault="00856C28" w:rsidP="00856C28">
            <w:pPr>
              <w:spacing w:after="0" w:line="240" w:lineRule="auto"/>
            </w:pPr>
            <w:r w:rsidRPr="0028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26.09.2023</w:t>
            </w:r>
          </w:p>
        </w:tc>
        <w:tc>
          <w:tcPr>
            <w:tcW w:w="1951" w:type="dxa"/>
          </w:tcPr>
          <w:p w:rsidR="00856C28" w:rsidRPr="009B0A66" w:rsidRDefault="00856C28" w:rsidP="00856C2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C28" w:rsidRPr="009B0A66" w:rsidTr="004A616E">
        <w:tc>
          <w:tcPr>
            <w:tcW w:w="1166" w:type="dxa"/>
          </w:tcPr>
          <w:p w:rsidR="00856C28" w:rsidRPr="009B0A66" w:rsidRDefault="00856C28" w:rsidP="008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26" w:type="dxa"/>
          </w:tcPr>
          <w:p w:rsidR="00856C28" w:rsidRPr="009B0A66" w:rsidRDefault="00856C28" w:rsidP="00856C2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Е.Ф. </w:t>
            </w:r>
            <w:proofErr w:type="spellStart"/>
            <w:r w:rsidRPr="009B0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Стопичев</w:t>
            </w:r>
            <w:proofErr w:type="spellEnd"/>
          </w:p>
        </w:tc>
        <w:tc>
          <w:tcPr>
            <w:tcW w:w="1985" w:type="dxa"/>
          </w:tcPr>
          <w:p w:rsidR="00856C28" w:rsidRDefault="00856C28" w:rsidP="00856C28">
            <w:pPr>
              <w:spacing w:after="0" w:line="240" w:lineRule="auto"/>
            </w:pPr>
            <w:r w:rsidRPr="0028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26.09.2023</w:t>
            </w:r>
          </w:p>
        </w:tc>
        <w:tc>
          <w:tcPr>
            <w:tcW w:w="1951" w:type="dxa"/>
          </w:tcPr>
          <w:p w:rsidR="00856C28" w:rsidRPr="009B0A66" w:rsidRDefault="00856C28" w:rsidP="00856C2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C28" w:rsidRPr="009B0A66" w:rsidTr="004A616E">
        <w:tc>
          <w:tcPr>
            <w:tcW w:w="1166" w:type="dxa"/>
          </w:tcPr>
          <w:p w:rsidR="00856C28" w:rsidRPr="009B0A66" w:rsidRDefault="00856C28" w:rsidP="008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26" w:type="dxa"/>
          </w:tcPr>
          <w:p w:rsidR="00856C28" w:rsidRPr="009B0A66" w:rsidRDefault="00856C28" w:rsidP="00856C2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0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Н.Н.Мачкова</w:t>
            </w:r>
            <w:proofErr w:type="spellEnd"/>
          </w:p>
        </w:tc>
        <w:tc>
          <w:tcPr>
            <w:tcW w:w="1985" w:type="dxa"/>
          </w:tcPr>
          <w:p w:rsidR="00856C28" w:rsidRDefault="00856C28" w:rsidP="00856C28">
            <w:pPr>
              <w:spacing w:after="0" w:line="240" w:lineRule="auto"/>
            </w:pPr>
            <w:r w:rsidRPr="0028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26.09.2023</w:t>
            </w:r>
          </w:p>
        </w:tc>
        <w:tc>
          <w:tcPr>
            <w:tcW w:w="1951" w:type="dxa"/>
          </w:tcPr>
          <w:p w:rsidR="00856C28" w:rsidRPr="009B0A66" w:rsidRDefault="00856C28" w:rsidP="00856C2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C28" w:rsidRPr="009B0A66" w:rsidTr="004A616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8" w:rsidRPr="009B0A66" w:rsidRDefault="00856C28" w:rsidP="008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8" w:rsidRPr="009B0A66" w:rsidRDefault="00856C28" w:rsidP="00856C2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С.В. Погорелова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8" w:rsidRDefault="00856C28" w:rsidP="00856C28">
            <w:pPr>
              <w:spacing w:after="0" w:line="240" w:lineRule="auto"/>
            </w:pPr>
            <w:r w:rsidRPr="0028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26.09.2023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8" w:rsidRPr="009B0A66" w:rsidRDefault="00856C28" w:rsidP="00856C2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C28" w:rsidRPr="009B0A66" w:rsidTr="004A616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8" w:rsidRPr="009B0A66" w:rsidRDefault="00856C28" w:rsidP="008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8" w:rsidRPr="009B0A66" w:rsidRDefault="00856C28" w:rsidP="00856C2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Е.М. Мартыненко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8" w:rsidRDefault="00856C28" w:rsidP="004A616E">
            <w:pPr>
              <w:spacing w:after="0" w:line="240" w:lineRule="auto"/>
            </w:pPr>
            <w:r w:rsidRPr="0028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26.09.2023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8" w:rsidRPr="009B0A66" w:rsidRDefault="00856C28" w:rsidP="00856C2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C28" w:rsidRPr="009B0A66" w:rsidTr="004A616E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8" w:rsidRDefault="00856C28" w:rsidP="00856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8" w:rsidRDefault="00856C28" w:rsidP="00856C2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8" w:rsidRDefault="00856C28" w:rsidP="004A616E">
            <w:pPr>
              <w:spacing w:after="0" w:line="240" w:lineRule="auto"/>
            </w:pPr>
            <w:r w:rsidRPr="0028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26.09.2023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28" w:rsidRPr="009B0A66" w:rsidRDefault="00856C28" w:rsidP="00856C2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56C28" w:rsidRPr="00856C28" w:rsidRDefault="00856C28" w:rsidP="00856C28">
      <w:pPr>
        <w:rPr>
          <w:rFonts w:ascii="Times New Roman" w:hAnsi="Times New Roman" w:cs="Times New Roman"/>
          <w:sz w:val="28"/>
          <w:szCs w:val="28"/>
        </w:rPr>
      </w:pPr>
    </w:p>
    <w:p w:rsidR="00856C28" w:rsidRPr="00856C28" w:rsidRDefault="00856C28" w:rsidP="00856C28">
      <w:pPr>
        <w:rPr>
          <w:rFonts w:ascii="Times New Roman" w:hAnsi="Times New Roman" w:cs="Times New Roman"/>
          <w:sz w:val="28"/>
          <w:szCs w:val="28"/>
        </w:rPr>
      </w:pPr>
    </w:p>
    <w:p w:rsidR="00856C28" w:rsidRPr="00856C28" w:rsidRDefault="00856C28" w:rsidP="00856C28">
      <w:pPr>
        <w:rPr>
          <w:rFonts w:ascii="Times New Roman" w:hAnsi="Times New Roman" w:cs="Times New Roman"/>
          <w:sz w:val="28"/>
          <w:szCs w:val="28"/>
        </w:rPr>
      </w:pPr>
    </w:p>
    <w:p w:rsidR="00856C28" w:rsidRPr="00856C28" w:rsidRDefault="00856C28" w:rsidP="00856C28">
      <w:pPr>
        <w:rPr>
          <w:rFonts w:ascii="Times New Roman" w:hAnsi="Times New Roman" w:cs="Times New Roman"/>
          <w:sz w:val="28"/>
          <w:szCs w:val="28"/>
        </w:rPr>
      </w:pPr>
    </w:p>
    <w:p w:rsidR="00856C28" w:rsidRPr="00856C28" w:rsidRDefault="00856C28" w:rsidP="00856C28">
      <w:pPr>
        <w:rPr>
          <w:rFonts w:ascii="Times New Roman" w:hAnsi="Times New Roman" w:cs="Times New Roman"/>
          <w:sz w:val="28"/>
          <w:szCs w:val="28"/>
        </w:rPr>
      </w:pPr>
    </w:p>
    <w:p w:rsidR="00856C28" w:rsidRPr="00856C28" w:rsidRDefault="00856C28" w:rsidP="00856C28">
      <w:pPr>
        <w:rPr>
          <w:rFonts w:ascii="Times New Roman" w:hAnsi="Times New Roman" w:cs="Times New Roman"/>
          <w:sz w:val="28"/>
          <w:szCs w:val="28"/>
        </w:rPr>
      </w:pPr>
    </w:p>
    <w:p w:rsidR="00856C28" w:rsidRDefault="00856C28" w:rsidP="00856C28">
      <w:pPr>
        <w:rPr>
          <w:rFonts w:ascii="Times New Roman" w:hAnsi="Times New Roman" w:cs="Times New Roman"/>
          <w:sz w:val="28"/>
          <w:szCs w:val="28"/>
        </w:rPr>
      </w:pPr>
    </w:p>
    <w:p w:rsidR="00856C28" w:rsidRDefault="00856C28" w:rsidP="00856C28">
      <w:pPr>
        <w:rPr>
          <w:rFonts w:ascii="Times New Roman" w:hAnsi="Times New Roman" w:cs="Times New Roman"/>
          <w:sz w:val="28"/>
          <w:szCs w:val="28"/>
        </w:rPr>
      </w:pPr>
    </w:p>
    <w:p w:rsidR="00856C28" w:rsidRDefault="00856C28" w:rsidP="00856C28">
      <w:pPr>
        <w:rPr>
          <w:rFonts w:ascii="Times New Roman" w:hAnsi="Times New Roman" w:cs="Times New Roman"/>
          <w:sz w:val="28"/>
          <w:szCs w:val="28"/>
        </w:rPr>
      </w:pPr>
    </w:p>
    <w:p w:rsidR="00856C28" w:rsidRDefault="00856C28" w:rsidP="00856C28">
      <w:pPr>
        <w:rPr>
          <w:rFonts w:ascii="Times New Roman" w:hAnsi="Times New Roman" w:cs="Times New Roman"/>
          <w:sz w:val="28"/>
          <w:szCs w:val="28"/>
        </w:rPr>
      </w:pPr>
    </w:p>
    <w:p w:rsidR="00856C28" w:rsidRDefault="00856C28" w:rsidP="00856C28">
      <w:pPr>
        <w:rPr>
          <w:rFonts w:ascii="Times New Roman" w:hAnsi="Times New Roman" w:cs="Times New Roman"/>
          <w:sz w:val="28"/>
          <w:szCs w:val="28"/>
        </w:rPr>
      </w:pPr>
    </w:p>
    <w:p w:rsidR="00856C28" w:rsidRPr="00856C28" w:rsidRDefault="00856C28" w:rsidP="00856C28">
      <w:pPr>
        <w:rPr>
          <w:rFonts w:ascii="Times New Roman" w:hAnsi="Times New Roman" w:cs="Times New Roman"/>
          <w:sz w:val="28"/>
          <w:szCs w:val="28"/>
        </w:rPr>
      </w:pPr>
    </w:p>
    <w:p w:rsidR="00856C28" w:rsidRDefault="00856C28" w:rsidP="00856C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приказу </w:t>
      </w:r>
    </w:p>
    <w:p w:rsidR="00856C28" w:rsidRDefault="00856C28" w:rsidP="00856C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26.09.2023 года № 183</w:t>
      </w:r>
    </w:p>
    <w:p w:rsidR="00856C28" w:rsidRDefault="00856C28" w:rsidP="00856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C28" w:rsidRPr="0054157B" w:rsidRDefault="00856C28" w:rsidP="00856C2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1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План   мероприятий по профилактике экстремизма и терроризма</w:t>
      </w:r>
    </w:p>
    <w:p w:rsidR="00856C28" w:rsidRPr="0054157B" w:rsidRDefault="00856C28" w:rsidP="00856C2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41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 2023-2024 учебный год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в МБОУ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Меняйловская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ООШ»</w:t>
      </w:r>
    </w:p>
    <w:p w:rsidR="00856C28" w:rsidRPr="0054157B" w:rsidRDefault="00856C28" w:rsidP="00856C2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4157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 </w:t>
      </w:r>
    </w:p>
    <w:p w:rsidR="00856C28" w:rsidRDefault="00856C28" w:rsidP="00856C28">
      <w:pPr>
        <w:shd w:val="clear" w:color="auto" w:fill="FFFFFF"/>
        <w:spacing w:before="100" w:after="100" w:line="240" w:lineRule="auto"/>
        <w:ind w:left="-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41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Цель: </w:t>
      </w:r>
      <w:r w:rsidRPr="0054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безопасности обучающихся, воспитанников и работников образовательного учреждения во время их трудовой и у</w:t>
      </w:r>
      <w:bookmarkStart w:id="0" w:name="_GoBack"/>
      <w:bookmarkEnd w:id="0"/>
      <w:r w:rsidRPr="0054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чебной деятельности путем повышения безопасности их жизнедеятельности.</w:t>
      </w:r>
    </w:p>
    <w:p w:rsidR="00856C28" w:rsidRPr="0054157B" w:rsidRDefault="00856C28" w:rsidP="00856C28">
      <w:pPr>
        <w:shd w:val="clear" w:color="auto" w:fill="FFFFFF"/>
        <w:spacing w:before="100" w:after="100" w:line="240" w:lineRule="auto"/>
        <w:ind w:left="-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41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856C28" w:rsidRPr="0054157B" w:rsidRDefault="00856C28" w:rsidP="00856C28">
      <w:pPr>
        <w:shd w:val="clear" w:color="auto" w:fill="FFFFFF"/>
        <w:spacing w:before="100" w:after="100" w:line="240" w:lineRule="auto"/>
        <w:ind w:left="153"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4157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54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реализация требований законодательных и иных нормативных актов в области обеспечения безопасности образовательных  учреждений;</w:t>
      </w:r>
    </w:p>
    <w:p w:rsidR="00856C28" w:rsidRPr="0054157B" w:rsidRDefault="00856C28" w:rsidP="00856C28">
      <w:pPr>
        <w:shd w:val="clear" w:color="auto" w:fill="FFFFFF"/>
        <w:spacing w:before="100" w:after="100" w:line="240" w:lineRule="auto"/>
        <w:ind w:left="153"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4157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54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совершенствование теоретических знаний учащихся, педагогов, работников школы, родителей по вопросу противодействия экстремизму;</w:t>
      </w:r>
    </w:p>
    <w:p w:rsidR="00856C28" w:rsidRPr="0054157B" w:rsidRDefault="00856C28" w:rsidP="00856C28">
      <w:pPr>
        <w:shd w:val="clear" w:color="auto" w:fill="FFFFFF"/>
        <w:spacing w:before="100" w:after="100" w:line="240" w:lineRule="auto"/>
        <w:ind w:left="153"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4157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54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воспитание у учащихся уверенности в эффективности мероприятий по защите от чрезвычайных ситуаций;</w:t>
      </w:r>
    </w:p>
    <w:p w:rsidR="00856C28" w:rsidRPr="0054157B" w:rsidRDefault="00856C28" w:rsidP="00856C28">
      <w:pPr>
        <w:shd w:val="clear" w:color="auto" w:fill="FFFFFF"/>
        <w:spacing w:before="100" w:after="100" w:line="240" w:lineRule="auto"/>
        <w:ind w:left="153"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4157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54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практическая проверка готовности учащихся действовать в экстремальных ситуациях.</w:t>
      </w:r>
    </w:p>
    <w:p w:rsidR="00856C28" w:rsidRPr="0054157B" w:rsidRDefault="00856C28" w:rsidP="00856C28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415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10961" w:type="dxa"/>
        <w:tblInd w:w="-11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3801"/>
        <w:gridCol w:w="10"/>
        <w:gridCol w:w="255"/>
        <w:gridCol w:w="2238"/>
        <w:gridCol w:w="1590"/>
        <w:gridCol w:w="2368"/>
      </w:tblGrid>
      <w:tr w:rsidR="00856C28" w:rsidRPr="0054157B" w:rsidTr="004A616E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 </w:t>
            </w:r>
          </w:p>
        </w:tc>
        <w:tc>
          <w:tcPr>
            <w:tcW w:w="3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56C28" w:rsidRPr="0054157B" w:rsidRDefault="00856C28" w:rsidP="004A616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                 Мероприятия</w:t>
            </w:r>
          </w:p>
        </w:tc>
        <w:tc>
          <w:tcPr>
            <w:tcW w:w="250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ind w:left="19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56C28" w:rsidRPr="0054157B" w:rsidTr="004A616E">
        <w:tc>
          <w:tcPr>
            <w:tcW w:w="10961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I.       Мероприятия с педагогическим коллективом, работниками образовательного учреждения</w:t>
            </w:r>
          </w:p>
        </w:tc>
      </w:tr>
      <w:tr w:rsidR="00856C28" w:rsidRPr="0054157B" w:rsidTr="004A616E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6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планом мероприятий по противодействию экстремизму и терроризму на учебный год.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</w:t>
            </w:r>
          </w:p>
        </w:tc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856C28" w:rsidRPr="0054157B" w:rsidTr="004A616E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06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работников школы по противодействию терроризму.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</w:t>
            </w:r>
          </w:p>
        </w:tc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один раз в четверть</w:t>
            </w:r>
          </w:p>
        </w:tc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856C28" w:rsidRPr="0054157B" w:rsidTr="004A616E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06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Рассмотрение вопросов, связанных с экстремизмом </w:t>
            </w:r>
            <w:r w:rsidRPr="00835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административных </w:t>
            </w:r>
            <w:r w:rsidRPr="0054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совещаниях, заседаниях методических объединений, планерках и </w:t>
            </w:r>
            <w:proofErr w:type="spellStart"/>
            <w:r w:rsidRPr="0054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Start"/>
            <w:r w:rsidRPr="0054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школы, заместитель директора</w:t>
            </w:r>
          </w:p>
        </w:tc>
      </w:tr>
      <w:tr w:rsidR="00856C28" w:rsidRPr="0054157B" w:rsidTr="004A616E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06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Накопление методического материала по противодействию </w:t>
            </w:r>
            <w:r w:rsidRPr="0054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экстремизма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руководители, </w:t>
            </w:r>
            <w:r w:rsidRPr="00835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заместитель </w:t>
            </w:r>
            <w:proofErr w:type="spellStart"/>
            <w:r w:rsidRPr="00835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дирекиорпа</w:t>
            </w:r>
            <w:proofErr w:type="spellEnd"/>
          </w:p>
        </w:tc>
      </w:tr>
      <w:tr w:rsidR="00856C28" w:rsidRPr="0054157B" w:rsidTr="004A616E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406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памяток, методических инструкций по противодействию экстремизма.  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директора, классные руководители</w:t>
            </w:r>
          </w:p>
        </w:tc>
      </w:tr>
      <w:tr w:rsidR="00856C28" w:rsidRPr="0054157B" w:rsidTr="004A616E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06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администрацией, педагогами нормативных документов по противодействию экстремизма.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856C28" w:rsidRPr="0054157B" w:rsidTr="004A616E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06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Усиление пропускного режима.  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856C28" w:rsidRPr="0054157B" w:rsidTr="004A616E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06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4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54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пребыванием посторонних лиц на территории и в здании школы.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</w:t>
            </w:r>
            <w:r w:rsidRPr="0054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35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дежурные</w:t>
            </w:r>
          </w:p>
        </w:tc>
      </w:tr>
      <w:tr w:rsidR="00856C28" w:rsidRPr="0054157B" w:rsidTr="004A616E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06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Дежурство педагогов.       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56C28" w:rsidRPr="0054157B" w:rsidTr="004A616E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06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Регулярный, ежедневный обход зданий, помещений.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5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</w:t>
            </w:r>
            <w:r w:rsidRPr="0054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proofErr w:type="spellEnd"/>
            <w:r w:rsidRPr="0054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дежурный учитель</w:t>
            </w:r>
            <w:proofErr w:type="gramStart"/>
            <w:r w:rsidRPr="00835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835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35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835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ахтеры</w:t>
            </w:r>
          </w:p>
        </w:tc>
      </w:tr>
      <w:tr w:rsidR="00856C28" w:rsidRPr="0054157B" w:rsidTr="004A616E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06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наглядной профилактической агитации.      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856C28" w:rsidRPr="0054157B" w:rsidTr="004A616E">
        <w:tc>
          <w:tcPr>
            <w:tcW w:w="10961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II. Мероприятия с учащимися</w:t>
            </w:r>
          </w:p>
        </w:tc>
      </w:tr>
      <w:tr w:rsidR="00856C28" w:rsidRPr="0054157B" w:rsidTr="004A616E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классных часов, профилактических бесед по противодействию экстремизма:</w:t>
            </w:r>
          </w:p>
          <w:p w:rsidR="00856C28" w:rsidRPr="0054157B" w:rsidRDefault="00856C28" w:rsidP="00856C28">
            <w:pPr>
              <w:numPr>
                <w:ilvl w:val="0"/>
                <w:numId w:val="2"/>
              </w:num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«Мир без </w:t>
            </w:r>
            <w:proofErr w:type="spellStart"/>
            <w:r w:rsidRPr="0054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конфронтаций</w:t>
            </w:r>
            <w:proofErr w:type="spellEnd"/>
            <w:r w:rsidRPr="0054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Учимся решать конфликты»;</w:t>
            </w:r>
          </w:p>
          <w:p w:rsidR="00856C28" w:rsidRPr="0054157B" w:rsidRDefault="00856C28" w:rsidP="00856C28">
            <w:pPr>
              <w:numPr>
                <w:ilvl w:val="0"/>
                <w:numId w:val="2"/>
              </w:num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«Учимся жить в многоликом мире»;</w:t>
            </w:r>
          </w:p>
        </w:tc>
        <w:tc>
          <w:tcPr>
            <w:tcW w:w="250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8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Сентябрь, январь, май</w:t>
            </w:r>
          </w:p>
        </w:tc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56C28" w:rsidRPr="0054157B" w:rsidTr="004A616E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Практическая направленность занятий по ОБЖ по мерам безопасности, действиям в экстремальных </w:t>
            </w:r>
            <w:r w:rsidRPr="0054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ситуациях.            </w:t>
            </w:r>
          </w:p>
        </w:tc>
        <w:tc>
          <w:tcPr>
            <w:tcW w:w="250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тренировки</w:t>
            </w:r>
          </w:p>
        </w:tc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ОБЖ</w:t>
            </w:r>
          </w:p>
        </w:tc>
      </w:tr>
      <w:tr w:rsidR="00856C28" w:rsidRPr="0054157B" w:rsidTr="004A616E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инструктажей с учащимися по противодействию экстремизма и терроризма.</w:t>
            </w:r>
          </w:p>
        </w:tc>
        <w:tc>
          <w:tcPr>
            <w:tcW w:w="250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инструктажи</w:t>
            </w:r>
          </w:p>
        </w:tc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8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Сентябрь, январь</w:t>
            </w:r>
          </w:p>
        </w:tc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56C28" w:rsidRPr="0054157B" w:rsidTr="004A616E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Распространение памяток, методических инструкций по </w:t>
            </w:r>
            <w:r w:rsidRPr="00835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профилактике экстремизма, терроризма</w:t>
            </w:r>
          </w:p>
        </w:tc>
        <w:tc>
          <w:tcPr>
            <w:tcW w:w="250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8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октябрь, март</w:t>
            </w:r>
          </w:p>
        </w:tc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  <w:r w:rsidRPr="00835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8-9 классов</w:t>
            </w:r>
          </w:p>
        </w:tc>
      </w:tr>
      <w:tr w:rsidR="00856C28" w:rsidRPr="0054157B" w:rsidTr="004A616E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в рамках «День защиты детей»</w:t>
            </w:r>
          </w:p>
        </w:tc>
        <w:tc>
          <w:tcPr>
            <w:tcW w:w="250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праздник</w:t>
            </w:r>
          </w:p>
        </w:tc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Май </w:t>
            </w:r>
          </w:p>
        </w:tc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физкультуры, к</w:t>
            </w:r>
            <w:r w:rsidRPr="0054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лассные руководители</w:t>
            </w:r>
            <w:r w:rsidRPr="00835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воспитатели</w:t>
            </w:r>
          </w:p>
        </w:tc>
      </w:tr>
      <w:tr w:rsidR="00856C28" w:rsidRPr="0054157B" w:rsidTr="004A616E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Мероприятия, посвященные Дню народного единства.           </w:t>
            </w:r>
          </w:p>
        </w:tc>
        <w:tc>
          <w:tcPr>
            <w:tcW w:w="250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8358C7" w:rsidRDefault="00856C28" w:rsidP="004A616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«Веселые старты»</w:t>
            </w:r>
          </w:p>
          <w:p w:rsidR="00856C28" w:rsidRPr="008358C7" w:rsidRDefault="00856C28" w:rsidP="004A616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Соревнования по русской лапте </w:t>
            </w:r>
          </w:p>
          <w:p w:rsidR="00856C28" w:rsidRPr="0054157B" w:rsidRDefault="00856C28" w:rsidP="004A616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8358C7" w:rsidRDefault="00856C28" w:rsidP="004A616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1-5 </w:t>
            </w:r>
            <w:proofErr w:type="spellStart"/>
            <w:r w:rsidRPr="00835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  <w:p w:rsidR="00856C28" w:rsidRPr="008358C7" w:rsidRDefault="00856C28" w:rsidP="004A616E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6-9 </w:t>
            </w:r>
            <w:proofErr w:type="spellStart"/>
            <w:r w:rsidRPr="00835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35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56C28" w:rsidRPr="0054157B" w:rsidTr="004A616E">
        <w:trPr>
          <w:trHeight w:val="2449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рамках международного Дня толерантности:</w:t>
            </w:r>
          </w:p>
          <w:p w:rsidR="00856C28" w:rsidRPr="0054157B" w:rsidRDefault="00856C28" w:rsidP="004A616E">
            <w:pPr>
              <w:spacing w:before="100" w:after="10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социальной рекламы «Будьте бдительны»;</w:t>
            </w:r>
          </w:p>
          <w:p w:rsidR="00856C28" w:rsidRPr="0054157B" w:rsidRDefault="00856C28" w:rsidP="004A616E">
            <w:pPr>
              <w:spacing w:before="100" w:after="10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дискуссии на темы «Ценностные ориентиры молодых», «Терроризм - зло против человечества», «Национальность без границ           </w:t>
            </w:r>
          </w:p>
        </w:tc>
        <w:tc>
          <w:tcPr>
            <w:tcW w:w="250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56C28" w:rsidRPr="0054157B" w:rsidRDefault="00856C28" w:rsidP="004A616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56C28" w:rsidRPr="0054157B" w:rsidRDefault="00856C28" w:rsidP="004A616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56C28" w:rsidRPr="0054157B" w:rsidTr="004A616E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Уроки права «Конституция РФ о межэтнических отношениях».</w:t>
            </w:r>
          </w:p>
        </w:tc>
        <w:tc>
          <w:tcPr>
            <w:tcW w:w="250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 </w:t>
            </w:r>
          </w:p>
        </w:tc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</w:t>
            </w:r>
          </w:p>
          <w:p w:rsidR="00856C28" w:rsidRPr="0054157B" w:rsidRDefault="00856C28" w:rsidP="004A616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56C28" w:rsidRPr="0054157B" w:rsidTr="004A616E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Тренировочные занятия « Безопасность и защита человека в чрезвычайных ситуациях»</w:t>
            </w:r>
          </w:p>
        </w:tc>
        <w:tc>
          <w:tcPr>
            <w:tcW w:w="250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Тренировк</w:t>
            </w:r>
            <w:r w:rsidRPr="00835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ОБЖ</w:t>
            </w:r>
            <w:r w:rsidRPr="00835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заместитель директора</w:t>
            </w:r>
          </w:p>
        </w:tc>
      </w:tr>
      <w:tr w:rsidR="00856C28" w:rsidRPr="0054157B" w:rsidTr="004A616E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3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на уроках обществознания нормативных документов по противодействию экстремизма, терроризма.</w:t>
            </w:r>
          </w:p>
        </w:tc>
        <w:tc>
          <w:tcPr>
            <w:tcW w:w="250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обществознания</w:t>
            </w:r>
          </w:p>
        </w:tc>
      </w:tr>
      <w:tr w:rsidR="00856C28" w:rsidRPr="0054157B" w:rsidTr="004A616E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информационных часов по экстремистским молодежным организациям.</w:t>
            </w:r>
          </w:p>
        </w:tc>
        <w:tc>
          <w:tcPr>
            <w:tcW w:w="250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  <w:r w:rsidRPr="00835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5-9 </w:t>
            </w:r>
            <w:proofErr w:type="spellStart"/>
            <w:r w:rsidRPr="00835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35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56C28" w:rsidRPr="0054157B" w:rsidTr="004A616E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профилактических бесед работниками правоохранительных органов по противодействию экстремизма.            </w:t>
            </w:r>
          </w:p>
        </w:tc>
        <w:tc>
          <w:tcPr>
            <w:tcW w:w="250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Участковый инспектор</w:t>
            </w:r>
          </w:p>
        </w:tc>
      </w:tr>
      <w:tr w:rsidR="00856C28" w:rsidRPr="0054157B" w:rsidTr="004A616E">
        <w:tc>
          <w:tcPr>
            <w:tcW w:w="451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III. Мероприятия с родителями</w:t>
            </w:r>
          </w:p>
        </w:tc>
        <w:tc>
          <w:tcPr>
            <w:tcW w:w="645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856C28" w:rsidRPr="0054157B" w:rsidTr="004A616E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памяток по обеспечению безопасности детей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56C28" w:rsidRPr="0054157B" w:rsidTr="004A616E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8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на родительских собраниях вопросов, связанных с противодействием экстремизма.  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Собрание</w:t>
            </w:r>
          </w:p>
        </w:tc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6C28" w:rsidRPr="0054157B" w:rsidRDefault="00856C28" w:rsidP="004A616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56C28" w:rsidRPr="0054157B" w:rsidTr="004A616E"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6C28" w:rsidRPr="0054157B" w:rsidRDefault="00856C28" w:rsidP="004A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6C28" w:rsidRPr="0054157B" w:rsidRDefault="00856C28" w:rsidP="004A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6C28" w:rsidRPr="0054157B" w:rsidRDefault="00856C28" w:rsidP="004A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6C28" w:rsidRPr="0054157B" w:rsidRDefault="00856C28" w:rsidP="004A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6C28" w:rsidRPr="0054157B" w:rsidRDefault="00856C28" w:rsidP="004A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6C28" w:rsidRPr="0054157B" w:rsidRDefault="00856C28" w:rsidP="004A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6C28" w:rsidRPr="0054157B" w:rsidRDefault="00856C28" w:rsidP="004A6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56C28" w:rsidRPr="0054157B" w:rsidRDefault="00856C28" w:rsidP="00856C2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415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56C28" w:rsidRPr="0054157B" w:rsidRDefault="00856C28" w:rsidP="00856C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6C28" w:rsidRPr="0054157B" w:rsidRDefault="00856C28" w:rsidP="00856C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6C28" w:rsidRPr="0054157B" w:rsidRDefault="00856C28" w:rsidP="00856C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6C28" w:rsidRPr="0054157B" w:rsidRDefault="00856C28" w:rsidP="00856C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6C28" w:rsidRDefault="00856C28" w:rsidP="00856C28"/>
    <w:p w:rsidR="00F02E48" w:rsidRPr="00856C28" w:rsidRDefault="00F02E48" w:rsidP="00856C28">
      <w:pPr>
        <w:tabs>
          <w:tab w:val="left" w:pos="1335"/>
        </w:tabs>
        <w:rPr>
          <w:rFonts w:ascii="Times New Roman" w:hAnsi="Times New Roman" w:cs="Times New Roman"/>
          <w:sz w:val="28"/>
          <w:szCs w:val="28"/>
        </w:rPr>
      </w:pPr>
    </w:p>
    <w:sectPr w:rsidR="00F02E48" w:rsidRPr="00856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74CEA"/>
    <w:multiLevelType w:val="hybridMultilevel"/>
    <w:tmpl w:val="99061030"/>
    <w:lvl w:ilvl="0" w:tplc="4FF4B1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E1754F"/>
    <w:multiLevelType w:val="multilevel"/>
    <w:tmpl w:val="47002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A30"/>
    <w:rsid w:val="0007515A"/>
    <w:rsid w:val="002461E7"/>
    <w:rsid w:val="004470BD"/>
    <w:rsid w:val="005E2343"/>
    <w:rsid w:val="00856C28"/>
    <w:rsid w:val="00901A30"/>
    <w:rsid w:val="00F0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1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1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saros</dc:creator>
  <cp:keywords/>
  <dc:description/>
  <cp:lastModifiedBy>saros</cp:lastModifiedBy>
  <cp:revision>3</cp:revision>
  <cp:lastPrinted>2023-12-14T14:05:00Z</cp:lastPrinted>
  <dcterms:created xsi:type="dcterms:W3CDTF">2023-12-14T12:18:00Z</dcterms:created>
  <dcterms:modified xsi:type="dcterms:W3CDTF">2023-12-14T14:14:00Z</dcterms:modified>
</cp:coreProperties>
</file>